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中储粮西安分公司稻谷竞价销售专场交易细则（2025年8月4日试行）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