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中储粮西安分公司稻谷竞价销售专场交易细则（2025年12月2日试行）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