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中储粮黑龙江分公司玉米竞价采购(2025年12月5日试行)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