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中储粮集团湖南分公司稻谷竞价销售专场交易细则（2026年3月11日试行）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